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E42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3872A1">
        <w:rPr>
          <w:sz w:val="28"/>
        </w:rPr>
        <w:t>1294</w:t>
      </w:r>
      <w:r>
        <w:rPr>
          <w:sz w:val="28"/>
        </w:rPr>
        <w:t>-2201/202</w:t>
      </w:r>
      <w:r w:rsidR="003872A1">
        <w:rPr>
          <w:sz w:val="28"/>
        </w:rPr>
        <w:t>4</w:t>
      </w:r>
    </w:p>
    <w:p w:rsidR="00A91E42" w:rsidRPr="008305C2">
      <w:pPr>
        <w:ind w:left="-142"/>
        <w:jc w:val="right"/>
        <w:rPr>
          <w:sz w:val="28"/>
          <w:lang w:val="en-US"/>
        </w:rPr>
      </w:pPr>
      <w:r>
        <w:rPr>
          <w:sz w:val="28"/>
        </w:rPr>
        <w:t xml:space="preserve">УИД </w:t>
      </w:r>
      <w:r w:rsidR="008305C2">
        <w:rPr>
          <w:sz w:val="28"/>
          <w:lang w:val="en-US"/>
        </w:rPr>
        <w:t>*</w:t>
      </w:r>
    </w:p>
    <w:p w:rsidR="00A91E42">
      <w:pPr>
        <w:jc w:val="center"/>
        <w:rPr>
          <w:sz w:val="28"/>
        </w:rPr>
      </w:pPr>
    </w:p>
    <w:p w:rsidR="00A91E42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A91E42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A91E42">
      <w:pPr>
        <w:jc w:val="center"/>
        <w:rPr>
          <w:sz w:val="28"/>
        </w:rPr>
      </w:pPr>
    </w:p>
    <w:p w:rsidR="00A91E42">
      <w:pPr>
        <w:rPr>
          <w:sz w:val="28"/>
        </w:rPr>
      </w:pPr>
      <w:r>
        <w:rPr>
          <w:sz w:val="28"/>
        </w:rPr>
        <w:t>01 октября 2024</w:t>
      </w:r>
      <w:r w:rsidR="00357919">
        <w:rPr>
          <w:sz w:val="28"/>
        </w:rPr>
        <w:t xml:space="preserve"> года</w:t>
      </w:r>
      <w:r w:rsidR="00357919">
        <w:rPr>
          <w:sz w:val="28"/>
        </w:rPr>
        <w:tab/>
      </w:r>
      <w:r w:rsidR="00357919">
        <w:rPr>
          <w:sz w:val="28"/>
        </w:rPr>
        <w:tab/>
      </w:r>
      <w:r w:rsidR="00357919">
        <w:rPr>
          <w:sz w:val="28"/>
        </w:rPr>
        <w:tab/>
        <w:t xml:space="preserve">                                г.Нягань ХМАО-Югры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 Ханты-Мансийского автономного округа - Югры  Волкова Л.Г., 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Данилишина Леонида Ивановича, </w:t>
      </w:r>
      <w:r w:rsidRPr="008305C2" w:rsidR="008305C2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Pr="008305C2" w:rsidR="008305C2">
        <w:rPr>
          <w:sz w:val="28"/>
        </w:rPr>
        <w:t>*</w:t>
      </w:r>
      <w:r>
        <w:rPr>
          <w:sz w:val="28"/>
        </w:rPr>
        <w:t xml:space="preserve">, гражданина РФ, паспорт </w:t>
      </w:r>
      <w:r w:rsidRPr="008305C2" w:rsidR="008305C2">
        <w:rPr>
          <w:sz w:val="28"/>
        </w:rPr>
        <w:t>*</w:t>
      </w:r>
      <w:r>
        <w:rPr>
          <w:sz w:val="28"/>
        </w:rPr>
        <w:t xml:space="preserve">, работающего </w:t>
      </w:r>
      <w:r w:rsidRPr="008305C2" w:rsidR="008305C2">
        <w:rPr>
          <w:sz w:val="28"/>
        </w:rPr>
        <w:t>*</w:t>
      </w:r>
      <w:r>
        <w:rPr>
          <w:sz w:val="28"/>
        </w:rPr>
        <w:t xml:space="preserve">, проживающего по адресу: ХМАО-Югра, </w:t>
      </w:r>
      <w:r w:rsidRPr="008305C2" w:rsidR="008305C2">
        <w:rPr>
          <w:sz w:val="28"/>
        </w:rPr>
        <w:t>*</w:t>
      </w:r>
      <w:r>
        <w:rPr>
          <w:sz w:val="28"/>
        </w:rPr>
        <w:t xml:space="preserve">, </w:t>
      </w:r>
    </w:p>
    <w:p w:rsidR="00A91E42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A91E42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A91E42">
      <w:pPr>
        <w:jc w:val="center"/>
        <w:rPr>
          <w:sz w:val="28"/>
        </w:rPr>
      </w:pP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18 мая 2024</w:t>
      </w:r>
      <w:r w:rsidR="00357919">
        <w:rPr>
          <w:sz w:val="28"/>
        </w:rPr>
        <w:t xml:space="preserve"> года Данилишин Л.И., являясь должностным лицом – </w:t>
      </w:r>
      <w:r w:rsidRPr="008305C2" w:rsidR="008305C2">
        <w:rPr>
          <w:sz w:val="28"/>
        </w:rPr>
        <w:t>*</w:t>
      </w:r>
      <w:r w:rsidR="00357919">
        <w:rPr>
          <w:sz w:val="28"/>
        </w:rPr>
        <w:t>, зарегистрированного по адресу: ХМАО-Югра</w:t>
      </w:r>
      <w:r w:rsidRPr="008305C2" w:rsidR="008305C2">
        <w:rPr>
          <w:sz w:val="28"/>
        </w:rPr>
        <w:t>*</w:t>
      </w:r>
      <w:r w:rsidR="00357919">
        <w:rPr>
          <w:spacing w:val="-3"/>
          <w:sz w:val="28"/>
        </w:rPr>
        <w:t xml:space="preserve">, </w:t>
      </w:r>
      <w:r w:rsidR="005E237C">
        <w:rPr>
          <w:spacing w:val="-3"/>
          <w:sz w:val="28"/>
        </w:rPr>
        <w:t xml:space="preserve">не </w:t>
      </w:r>
      <w:r w:rsidR="00357919">
        <w:rPr>
          <w:sz w:val="28"/>
        </w:rPr>
        <w:t xml:space="preserve">представил сведения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округа-Югры, </w:t>
      </w:r>
      <w:r w:rsidR="005E237C">
        <w:rPr>
          <w:sz w:val="28"/>
        </w:rPr>
        <w:t>тем</w:t>
      </w:r>
      <w:r w:rsidR="00357919">
        <w:rPr>
          <w:sz w:val="28"/>
        </w:rPr>
        <w:t xml:space="preserve"> </w:t>
      </w:r>
      <w:r w:rsidR="005E237C">
        <w:rPr>
          <w:sz w:val="28"/>
        </w:rPr>
        <w:t xml:space="preserve">самым </w:t>
      </w:r>
      <w:r w:rsidR="00357919">
        <w:rPr>
          <w:sz w:val="28"/>
        </w:rPr>
        <w:t>наруш</w:t>
      </w:r>
      <w:r w:rsidR="005E237C">
        <w:rPr>
          <w:sz w:val="28"/>
        </w:rPr>
        <w:t>ил</w:t>
      </w:r>
      <w:r w:rsidR="00357919">
        <w:rPr>
          <w:sz w:val="28"/>
        </w:rPr>
        <w:t xml:space="preserve"> установленн</w:t>
      </w:r>
      <w:r w:rsidR="005E237C">
        <w:rPr>
          <w:sz w:val="28"/>
        </w:rPr>
        <w:t>ый</w:t>
      </w:r>
      <w:r w:rsidR="00357919">
        <w:rPr>
          <w:sz w:val="28"/>
        </w:rPr>
        <w:t xml:space="preserve"> законом срок.</w:t>
      </w:r>
    </w:p>
    <w:p w:rsidR="00A91E42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Должностное лицо Данилишин Л.И.,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Данилишина Л.И.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должностного лица Данилишина Л.И.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</w:t>
      </w:r>
      <w:r>
        <w:rPr>
          <w:sz w:val="28"/>
        </w:rPr>
        <w:t>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01.04.1996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</w:t>
      </w:r>
      <w:r w:rsidR="003872A1">
        <w:rPr>
          <w:sz w:val="28"/>
        </w:rPr>
        <w:t>Начало</w:t>
      </w:r>
      <w:r>
        <w:rPr>
          <w:sz w:val="28"/>
        </w:rPr>
        <w:t xml:space="preserve"> договора ГПХ» – не позднее рабочего дня, следующего за днем </w:t>
      </w:r>
      <w:r w:rsidR="003872A1">
        <w:rPr>
          <w:sz w:val="28"/>
        </w:rPr>
        <w:t>заключения</w:t>
      </w:r>
      <w:r>
        <w:rPr>
          <w:sz w:val="28"/>
        </w:rPr>
        <w:t xml:space="preserve"> договора.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ходе осуществления контроля выявлено одно правонарушение по форме ЕФС-1, раздел 1, подраздел 1.1, с одним кадровым мероприятием тип </w:t>
      </w:r>
      <w:r>
        <w:rPr>
          <w:sz w:val="28"/>
        </w:rPr>
        <w:t>«</w:t>
      </w:r>
      <w:r w:rsidR="003872A1">
        <w:rPr>
          <w:sz w:val="28"/>
        </w:rPr>
        <w:t>Начало</w:t>
      </w:r>
      <w:r>
        <w:rPr>
          <w:sz w:val="28"/>
        </w:rPr>
        <w:t xml:space="preserve"> договора ГПХ» – </w:t>
      </w:r>
      <w:r w:rsidR="003872A1">
        <w:rPr>
          <w:sz w:val="28"/>
        </w:rPr>
        <w:t>16 мая 2024</w:t>
      </w:r>
      <w:r>
        <w:rPr>
          <w:sz w:val="28"/>
        </w:rPr>
        <w:t xml:space="preserve"> года, фактическая дата предоставления </w:t>
      </w:r>
      <w:r w:rsidR="003872A1">
        <w:rPr>
          <w:sz w:val="28"/>
        </w:rPr>
        <w:t>14 июня 2024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заключения/прекращения с застрахованным лицом соответствующего договора – не позднее </w:t>
      </w:r>
      <w:r w:rsidR="003872A1">
        <w:rPr>
          <w:sz w:val="28"/>
        </w:rPr>
        <w:t>17 мая 2024</w:t>
      </w:r>
      <w:r>
        <w:rPr>
          <w:sz w:val="28"/>
        </w:rPr>
        <w:t xml:space="preserve"> года. Датой совершения правонарушения является </w:t>
      </w:r>
      <w:r w:rsidR="003872A1">
        <w:rPr>
          <w:sz w:val="28"/>
        </w:rPr>
        <w:t>18 мая 2024</w:t>
      </w:r>
      <w:r>
        <w:rPr>
          <w:sz w:val="28"/>
        </w:rPr>
        <w:t xml:space="preserve"> года.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Вина должностного лица Данилишина Л.И.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Pr="008305C2" w:rsidR="008305C2">
        <w:rPr>
          <w:sz w:val="28"/>
        </w:rPr>
        <w:t>*</w:t>
      </w:r>
      <w:r>
        <w:rPr>
          <w:sz w:val="28"/>
        </w:rPr>
        <w:t xml:space="preserve"> от </w:t>
      </w:r>
      <w:r w:rsidR="007A6123">
        <w:rPr>
          <w:sz w:val="28"/>
        </w:rPr>
        <w:t xml:space="preserve">               </w:t>
      </w:r>
      <w:r>
        <w:rPr>
          <w:sz w:val="28"/>
        </w:rPr>
        <w:t xml:space="preserve">02 </w:t>
      </w:r>
      <w:r w:rsidR="003872A1">
        <w:rPr>
          <w:sz w:val="28"/>
        </w:rPr>
        <w:t>сентября 2024</w:t>
      </w:r>
      <w:r>
        <w:rPr>
          <w:sz w:val="28"/>
        </w:rPr>
        <w:t xml:space="preserve"> года, из которого следует, что Данилишин Л.И. являясь должностным лицом – </w:t>
      </w:r>
      <w:r w:rsidRPr="008305C2" w:rsidR="008305C2">
        <w:rPr>
          <w:sz w:val="28"/>
        </w:rPr>
        <w:t>*</w:t>
      </w:r>
      <w:r>
        <w:rPr>
          <w:sz w:val="28"/>
        </w:rPr>
        <w:t xml:space="preserve"> расположенного по адресу: </w:t>
      </w:r>
      <w:r w:rsidRPr="008305C2" w:rsidR="008305C2">
        <w:rPr>
          <w:sz w:val="28"/>
        </w:rPr>
        <w:t>*</w:t>
      </w:r>
      <w:r>
        <w:rPr>
          <w:sz w:val="28"/>
        </w:rPr>
        <w:t>, 18 августа 2023 года представил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Pr="008305C2" w:rsidR="008305C2">
        <w:rPr>
          <w:sz w:val="28"/>
        </w:rPr>
        <w:t>*</w:t>
      </w:r>
      <w:r>
        <w:rPr>
          <w:sz w:val="28"/>
        </w:rPr>
        <w:t xml:space="preserve"> </w:t>
      </w:r>
      <w:r w:rsidR="003872A1">
        <w:rPr>
          <w:sz w:val="28"/>
        </w:rPr>
        <w:t>14 июня 2024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Pr="008305C2" w:rsidR="008305C2">
        <w:rPr>
          <w:sz w:val="28"/>
        </w:rPr>
        <w:t>*</w:t>
      </w:r>
      <w:r>
        <w:rPr>
          <w:sz w:val="28"/>
        </w:rPr>
        <w:t xml:space="preserve"> от </w:t>
      </w:r>
      <w:r w:rsidR="003872A1">
        <w:rPr>
          <w:sz w:val="28"/>
        </w:rPr>
        <w:t>10 июля 2024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3872A1">
        <w:rPr>
          <w:sz w:val="28"/>
        </w:rPr>
        <w:t>28 августа 2024</w:t>
      </w:r>
      <w:r>
        <w:rPr>
          <w:sz w:val="28"/>
        </w:rPr>
        <w:t xml:space="preserve"> года, свидетельствующей о постановке </w:t>
      </w:r>
      <w:r w:rsidR="008305C2">
        <w:rPr>
          <w:sz w:val="28"/>
        </w:rPr>
        <w:t>*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                           Российской Федерации об административных правонарушениях.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Данилишина Л.И.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4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и отягчающих административную ответственность, по делу не установлено.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5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color w:val="0000FF"/>
            <w:sz w:val="28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A91E42">
      <w:pPr>
        <w:ind w:firstLine="708"/>
        <w:jc w:val="both"/>
        <w:rPr>
          <w:sz w:val="28"/>
        </w:rPr>
      </w:pPr>
    </w:p>
    <w:p w:rsidR="00A91E42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A91E42">
      <w:pPr>
        <w:jc w:val="center"/>
        <w:outlineLvl w:val="0"/>
        <w:rPr>
          <w:sz w:val="28"/>
        </w:rPr>
      </w:pP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>Должностное лицо Данилишина Леонида Ивановича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A91E42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3872A1">
        <w:rPr>
          <w:sz w:val="28"/>
        </w:rPr>
        <w:t>79702700000000212503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3872A1">
        <w:rPr>
          <w:sz w:val="28"/>
        </w:rPr>
        <w:t>248/2024</w:t>
      </w:r>
      <w:r>
        <w:rPr>
          <w:sz w:val="28"/>
        </w:rPr>
        <w:t xml:space="preserve"> за ЕФС-1, раздел 1, подраздел 1.1; рег.№027-011-031362.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 xml:space="preserve">статьей </w:t>
        </w:r>
        <w:r>
          <w:rPr>
            <w:sz w:val="28"/>
          </w:rPr>
          <w:t>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A91E42">
      <w:pPr>
        <w:ind w:firstLine="692"/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</w:p>
    <w:sectPr w:rsidSect="007A6123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E42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8305C2">
      <w:rPr>
        <w:rStyle w:val="103"/>
        <w:noProof/>
      </w:rPr>
      <w:t>4</w:t>
    </w:r>
    <w:r>
      <w:rPr>
        <w:rStyle w:val="103"/>
      </w:rPr>
      <w:fldChar w:fldCharType="end"/>
    </w:r>
  </w:p>
  <w:p w:rsidR="00A91E4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2"/>
    <w:rsid w:val="00357919"/>
    <w:rsid w:val="003872A1"/>
    <w:rsid w:val="005E237C"/>
    <w:rsid w:val="007A6123"/>
    <w:rsid w:val="008305C2"/>
    <w:rsid w:val="00A91E42"/>
    <w:rsid w:val="00BF2A68"/>
    <w:rsid w:val="00E13E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9C401E-453E-4777-AD53-7D3C0C10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customStyle="1" w:styleId="11">
    <w:name w:val="Основной шрифт абзаца1"/>
    <w:link w:val="101"/>
  </w:style>
  <w:style w:type="character" w:customStyle="1" w:styleId="101">
    <w:name w:val="Основной шрифт абзаца1_0"/>
    <w:link w:val="11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">
    <w:name w:val="Номер страницы1"/>
    <w:basedOn w:val="11"/>
    <w:link w:val="103"/>
  </w:style>
  <w:style w:type="character" w:customStyle="1" w:styleId="103">
    <w:name w:val="Номер страницы1_0"/>
    <w:basedOn w:val="101"/>
    <w:link w:val="14"/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r-ngn-hv1.ngn.mirsud86.local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\\192.168.16.230\..\..\..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yperlink" Target="file:///\\192.168.16.230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